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42176" w14:textId="10DF494E" w:rsidR="004D7F2F" w:rsidRDefault="004D7F2F" w:rsidP="004D7F2F">
      <w:pP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</w:pP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Ivan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Mancinelli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hat seine Studien am Konservatorium „N.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Piccinni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” in Bari bei Prof. Beniamino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Forestiere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, sowie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an der Universität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für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Musik Mozarteum in Salzburg bei OH Prof. Peter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Sadlo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mit Auszeichnung absolvier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t.</w:t>
      </w:r>
    </w:p>
    <w:p w14:paraId="14F75312" w14:textId="23988696" w:rsidR="004D7F2F" w:rsidRDefault="004D7F2F" w:rsidP="004D7F2F">
      <w:pP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Der Schlagzeuger 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widmet sich einer intensiven Konzerttätigkeit, welche sowohl kammermusikalische als auch solistische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Tätigkeiten umfasst. Konzertreisen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führten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ihn durch ganz Europa, nach Asien, sowie in die Vereinigten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Staaten: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„Semperoper Dresden”, „Junge Kultur Hallein”, „Salzburger Festspieleröffnung”, „Festival Aspekte Salzburg”,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„Kammeroper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Tübingen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”, „Ruhr 2010“,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Gaida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Festival“ Vilnius, „Orpheus Concert Series“ Fresno, „Theater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Nürnberg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”, „NDR Hamburg”,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Conservatorio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di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Monopoli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“,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Teatro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Civico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“ Sassari, „Theater Konstanz“, „IGNM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Basel“ „Sommertheater Überlingen”, Festival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Saitensprünge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“ Bad Aibling, „Wiener Gitarrenfestival“, „Halleiner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Gitarrenfestival“, „Gasteig“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München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, Festival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Maggio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Musicale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Fiorentino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“, „La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Villette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Jazz Festival“ Paris,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Donaueschinger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Musiktage“, „Jazzfestival Saalfelden“, „Auditorium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Bolzano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”, „Auditorium Santa Chiara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Trento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”,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„Auditorium Tor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Vergata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Roma”,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Accademia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di Santa Cecilia, Milton Court,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Barbican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London, etc…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Gemeinsam mit Christina Schorn-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Mancinelli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und Michael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Kerstan</w:t>
      </w:r>
      <w:proofErr w:type="spellEnd"/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ist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er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Gründungsmitglied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des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El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Cimarrón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Ensemble“.</w:t>
      </w:r>
    </w:p>
    <w:p w14:paraId="6F3A9E9F" w14:textId="211B311D" w:rsidR="004D7F2F" w:rsidRDefault="004D7F2F" w:rsidP="004D7F2F">
      <w:pP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</w:pP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1999 trat er, nachzahlreichen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Aufführungen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der Kammeroper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El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Cimarrón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” mit Hans Werner Henze in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Kontakt, wo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durch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eine langjährige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künstlerische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Zusammenarbeit e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ntstehen konnte.</w:t>
      </w:r>
    </w:p>
    <w:p w14:paraId="36E425BC" w14:textId="2B37DF92" w:rsidR="004D7F2F" w:rsidRDefault="004D7F2F" w:rsidP="004D7F2F">
      <w:pP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</w:pP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Ivan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Mancinelli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hat die Werke zahlreicher Komponisten wie Luca Lombardi, Stefano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Taglietti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, Stefan Hakenberg,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Helmut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Jasbar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, Vito Palumbo, Brad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Hufft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, Agustín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Castilla-Ávila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, Jack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Fortner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, S. E. Panzer und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BalzTrümpy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, Ney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Rosauro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,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etc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…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uraufgeführt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, unter anderem beim Festival „Sommer im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Altmühltal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“ in Ingolstadt, am Salzburger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„Mozarteum“, beim „Romanischen Sommer“ Köln, beim „Mammut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Glyphix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Festival“ Salzburg, an der „California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State University“ in Fresno, am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Teatr</w:t>
      </w:r>
      <w:proofErr w:type="spellEnd"/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Scena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Stu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“ in Krakau, sowie im Rahmen des slowakischen Festivals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für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Neu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e 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Musik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Banska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Bystrica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. </w:t>
      </w:r>
    </w:p>
    <w:p w14:paraId="21169984" w14:textId="77777777" w:rsidR="004D7F2F" w:rsidRDefault="004D7F2F" w:rsidP="004D7F2F">
      <w:pP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</w:pP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Gemeinsam mit seiner Frau,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der Gitarristin Christina Schorn-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Mancinelli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, hat er 2018 mit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dem Orchester Roma Sinfonietta das „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Terzo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Concerto“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aus der Feder 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Ennio Morricone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s 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in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Rom und in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Rovereto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aufgeführt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. Im Juni 2018 hat er, gemeinsam mit seinem Kollegen Domenic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o </w:t>
      </w:r>
      <w:proofErr w:type="spellStart"/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Cagni</w:t>
      </w:r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acci</w:t>
      </w:r>
      <w:proofErr w:type="spellEnd"/>
      <w:r w:rsidRPr="00AF3F53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,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begleitet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vom Haydn Orchester Bozen unter dem Dirigat von George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Pehlivanian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, das neue Doppelkonzert von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Ney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Rosauro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für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Marimba, Pauken und Orchester zur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Uraufführung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gebracht.</w:t>
      </w:r>
    </w:p>
    <w:p w14:paraId="201E889A" w14:textId="6B9CCFC0" w:rsidR="004D7F2F" w:rsidRPr="004D7F2F" w:rsidRDefault="004D7F2F" w:rsidP="004D7F2F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Der Schlagzeuger tritt immer wieder auch als Organisator in Erscheinung, so leitet er 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etwa 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seit 1997 die italienische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Kulturvereinigung „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Associazione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Athena”. Seit 2008 ist er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künstlerischer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Leiter des „Internationalen Halleiner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Schlagzeugfestivals”.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>Aufnahmen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sind bei WERGO,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Bongovanni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Records, Stradivarius,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Enja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und VDM Records erschienen.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Von 2005 bis 2016 leitete Ivan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Mancinelli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eine Schlagzeugklasse am Konservatorium „Luigi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Canepa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” in Sassari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  <w:t xml:space="preserve">(Sardinien). Seit November 2016 hat er eine Professur am Konservatorium „Giuseppe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Tartini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” in Triest</w:t>
      </w:r>
      <w:r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i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nne. Ivan</w:t>
      </w:r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br/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Mancinelli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ist offizieller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Endorser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der Firmen Adams,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Ufip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 xml:space="preserve"> und </w:t>
      </w:r>
      <w:proofErr w:type="spellStart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VicFirth</w:t>
      </w:r>
      <w:proofErr w:type="spellEnd"/>
      <w:r w:rsidRPr="004D7F2F">
        <w:rPr>
          <w:rFonts w:ascii="Helvetica" w:eastAsia="Times New Roman" w:hAnsi="Helvetica" w:cs="Times New Roman"/>
          <w:color w:val="000000"/>
          <w:sz w:val="18"/>
          <w:szCs w:val="18"/>
          <w:lang w:eastAsia="de-DE"/>
        </w:rPr>
        <w:t>.</w:t>
      </w:r>
    </w:p>
    <w:p w14:paraId="7454DC34" w14:textId="4E6B4E24" w:rsidR="00785FC3" w:rsidRPr="004D7F2F" w:rsidRDefault="005221C3" w:rsidP="004D7F2F"/>
    <w:sectPr w:rsidR="00785FC3" w:rsidRPr="004D7F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2F"/>
    <w:rsid w:val="00007A7D"/>
    <w:rsid w:val="00382AC9"/>
    <w:rsid w:val="004D7F2F"/>
    <w:rsid w:val="00680F23"/>
    <w:rsid w:val="006A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8F5E"/>
  <w15:chartTrackingRefBased/>
  <w15:docId w15:val="{52EB9E1F-9BDB-7B47-B2F5-FF9D8A79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e-A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7F2F"/>
  </w:style>
  <w:style w:type="paragraph" w:styleId="berschrift1">
    <w:name w:val="heading 1"/>
    <w:basedOn w:val="Standard"/>
    <w:next w:val="Standard"/>
    <w:link w:val="berschrift1Zchn"/>
    <w:uiPriority w:val="9"/>
    <w:qFormat/>
    <w:rsid w:val="004D7F2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D7F2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D7F2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D7F2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D7F2F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D7F2F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D7F2F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D7F2F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D7F2F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D7F2F"/>
    <w:rPr>
      <w:smallCaps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D7F2F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D7F2F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D7F2F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D7F2F"/>
    <w:rPr>
      <w:smallCaps/>
      <w:color w:val="C45911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D7F2F"/>
    <w:rPr>
      <w:smallCaps/>
      <w:color w:val="ED7D3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D7F2F"/>
    <w:rPr>
      <w:b/>
      <w:smallCaps/>
      <w:color w:val="ED7D3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D7F2F"/>
    <w:rPr>
      <w:b/>
      <w:i/>
      <w:smallCaps/>
      <w:color w:val="C45911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D7F2F"/>
    <w:rPr>
      <w:b/>
      <w:i/>
      <w:smallCaps/>
      <w:color w:val="823B0B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D7F2F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D7F2F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4D7F2F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D7F2F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D7F2F"/>
    <w:rPr>
      <w:rFonts w:asciiTheme="majorHAnsi" w:eastAsiaTheme="majorEastAsia" w:hAnsiTheme="majorHAnsi" w:cstheme="majorBidi"/>
      <w:szCs w:val="22"/>
    </w:rPr>
  </w:style>
  <w:style w:type="character" w:styleId="Fett">
    <w:name w:val="Strong"/>
    <w:uiPriority w:val="22"/>
    <w:qFormat/>
    <w:rsid w:val="004D7F2F"/>
    <w:rPr>
      <w:b/>
      <w:color w:val="ED7D31" w:themeColor="accent2"/>
    </w:rPr>
  </w:style>
  <w:style w:type="character" w:styleId="Hervorhebung">
    <w:name w:val="Emphasis"/>
    <w:uiPriority w:val="20"/>
    <w:qFormat/>
    <w:rsid w:val="004D7F2F"/>
    <w:rPr>
      <w:b/>
      <w:i/>
      <w:spacing w:val="10"/>
    </w:rPr>
  </w:style>
  <w:style w:type="paragraph" w:styleId="KeinLeerraum">
    <w:name w:val="No Spacing"/>
    <w:basedOn w:val="Standard"/>
    <w:link w:val="KeinLeerraumZchn"/>
    <w:uiPriority w:val="1"/>
    <w:qFormat/>
    <w:rsid w:val="004D7F2F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4D7F2F"/>
  </w:style>
  <w:style w:type="paragraph" w:styleId="Listenabsatz">
    <w:name w:val="List Paragraph"/>
    <w:basedOn w:val="Standard"/>
    <w:uiPriority w:val="34"/>
    <w:qFormat/>
    <w:rsid w:val="004D7F2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D7F2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4D7F2F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D7F2F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D7F2F"/>
    <w:rPr>
      <w:b/>
      <w:i/>
      <w:color w:val="FFFFFF" w:themeColor="background1"/>
      <w:shd w:val="clear" w:color="auto" w:fill="ED7D31" w:themeFill="accent2"/>
    </w:rPr>
  </w:style>
  <w:style w:type="character" w:styleId="SchwacheHervorhebung">
    <w:name w:val="Subtle Emphasis"/>
    <w:uiPriority w:val="19"/>
    <w:qFormat/>
    <w:rsid w:val="004D7F2F"/>
    <w:rPr>
      <w:i/>
    </w:rPr>
  </w:style>
  <w:style w:type="character" w:styleId="IntensiveHervorhebung">
    <w:name w:val="Intense Emphasis"/>
    <w:uiPriority w:val="21"/>
    <w:qFormat/>
    <w:rsid w:val="004D7F2F"/>
    <w:rPr>
      <w:b/>
      <w:i/>
      <w:color w:val="ED7D31" w:themeColor="accent2"/>
      <w:spacing w:val="10"/>
    </w:rPr>
  </w:style>
  <w:style w:type="character" w:styleId="SchwacherVerweis">
    <w:name w:val="Subtle Reference"/>
    <w:uiPriority w:val="31"/>
    <w:qFormat/>
    <w:rsid w:val="004D7F2F"/>
    <w:rPr>
      <w:b/>
    </w:rPr>
  </w:style>
  <w:style w:type="character" w:styleId="IntensiverVerweis">
    <w:name w:val="Intense Reference"/>
    <w:uiPriority w:val="32"/>
    <w:qFormat/>
    <w:rsid w:val="004D7F2F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4D7F2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D7F2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0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Schorn-Mancinelli (Musikum)</dc:creator>
  <cp:keywords/>
  <dc:description/>
  <cp:lastModifiedBy>Christina Schorn-Mancinelli (Musikum)</cp:lastModifiedBy>
  <cp:revision>2</cp:revision>
  <dcterms:created xsi:type="dcterms:W3CDTF">2021-04-06T06:04:00Z</dcterms:created>
  <dcterms:modified xsi:type="dcterms:W3CDTF">2021-04-06T06:10:00Z</dcterms:modified>
</cp:coreProperties>
</file>